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0C" w:rsidRDefault="00493C0C" w:rsidP="00493C0C">
      <w:pPr>
        <w:ind w:left="1440" w:hanging="1440"/>
        <w:rPr>
          <w:rFonts w:ascii="Verdana" w:hAnsi="Verdana"/>
          <w:b/>
          <w:sz w:val="20"/>
          <w:szCs w:val="20"/>
        </w:rPr>
      </w:pPr>
    </w:p>
    <w:p w:rsidR="00493C0C" w:rsidRPr="00F81260" w:rsidRDefault="00493C0C" w:rsidP="00493C0C">
      <w:pPr>
        <w:jc w:val="center"/>
        <w:rPr>
          <w:rFonts w:ascii="Verdana" w:hAnsi="Verdana"/>
          <w:b/>
          <w:sz w:val="20"/>
          <w:szCs w:val="20"/>
        </w:rPr>
      </w:pPr>
      <w:r w:rsidRPr="00F81260">
        <w:rPr>
          <w:rFonts w:ascii="Verdana" w:hAnsi="Verdana"/>
          <w:b/>
          <w:sz w:val="20"/>
          <w:szCs w:val="20"/>
        </w:rPr>
        <w:t>PROGRAM STUDIÓW DOKTORANCKICH NA WYDZIALE CHEMII UW</w:t>
      </w:r>
    </w:p>
    <w:p w:rsidR="00493C0C" w:rsidRPr="00F81260" w:rsidRDefault="00493C0C" w:rsidP="00493C0C">
      <w:pPr>
        <w:jc w:val="center"/>
        <w:rPr>
          <w:rFonts w:ascii="Verdana" w:hAnsi="Verdana"/>
          <w:b/>
          <w:sz w:val="20"/>
          <w:szCs w:val="20"/>
        </w:rPr>
      </w:pPr>
    </w:p>
    <w:p w:rsidR="00493C0C" w:rsidRPr="00F81260" w:rsidRDefault="00493C0C" w:rsidP="00493C0C">
      <w:pPr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Studia doktoranckie na Wydziale Chemii UW trwają 4 lata i są prowadzone w formie stacjonarnej.</w:t>
      </w:r>
    </w:p>
    <w:p w:rsidR="00493C0C" w:rsidRPr="00F81260" w:rsidRDefault="00493C0C" w:rsidP="00493C0C">
      <w:pPr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Studia kształcą doktorantów w obszarze nauk ścisłych, w dziedzinie nauk chemicznych, w dyscyplinie chemia.</w:t>
      </w:r>
    </w:p>
    <w:p w:rsidR="00493C0C" w:rsidRPr="00F81260" w:rsidRDefault="00493C0C" w:rsidP="00493C0C">
      <w:pPr>
        <w:jc w:val="both"/>
        <w:rPr>
          <w:rFonts w:ascii="Verdana" w:hAnsi="Verdana"/>
          <w:sz w:val="20"/>
          <w:szCs w:val="20"/>
        </w:rPr>
      </w:pPr>
    </w:p>
    <w:p w:rsidR="00493C0C" w:rsidRPr="00F81260" w:rsidRDefault="00493C0C" w:rsidP="00493C0C">
      <w:pPr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Doktorant na Wydziale Chemii zobowiązany jest do uczęszczania na zajęcia:</w:t>
      </w:r>
    </w:p>
    <w:p w:rsidR="00493C0C" w:rsidRPr="00F81260" w:rsidRDefault="00493C0C" w:rsidP="00493C0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z przedmiotów ogólnych, w tym zajęcia przygotowujące do wykonywania zawodu nauczyciela akademickiego.</w:t>
      </w:r>
    </w:p>
    <w:p w:rsidR="00493C0C" w:rsidRPr="00F81260" w:rsidRDefault="00493C0C" w:rsidP="00493C0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z przedmiotów związanych z dyscypliną naukową prowadzonych studiów doktoranckich.</w:t>
      </w:r>
    </w:p>
    <w:p w:rsidR="00493C0C" w:rsidRPr="00F81260" w:rsidRDefault="00493C0C" w:rsidP="00493C0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rozwijające umiejętności zawodowe, w tym polegające na przedstawianiu wyników prowadzonych badań naukowych.</w:t>
      </w:r>
    </w:p>
    <w:p w:rsidR="00493C0C" w:rsidRPr="00F81260" w:rsidRDefault="00493C0C" w:rsidP="00493C0C">
      <w:pPr>
        <w:jc w:val="both"/>
        <w:rPr>
          <w:rFonts w:ascii="Verdana" w:hAnsi="Verdana"/>
          <w:sz w:val="20"/>
          <w:szCs w:val="20"/>
        </w:rPr>
      </w:pPr>
    </w:p>
    <w:p w:rsidR="00493C0C" w:rsidRPr="00F81260" w:rsidRDefault="00493C0C" w:rsidP="00493C0C">
      <w:pPr>
        <w:numPr>
          <w:ilvl w:val="0"/>
          <w:numId w:val="2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PRZEDMIOTY OGÓLNE</w:t>
      </w:r>
    </w:p>
    <w:p w:rsidR="00493C0C" w:rsidRPr="00F81260" w:rsidRDefault="00493C0C" w:rsidP="00493C0C">
      <w:pPr>
        <w:ind w:left="360"/>
        <w:jc w:val="both"/>
        <w:rPr>
          <w:rFonts w:ascii="Verdana" w:hAnsi="Verdana"/>
          <w:iCs/>
          <w:sz w:val="20"/>
          <w:szCs w:val="20"/>
        </w:rPr>
      </w:pPr>
    </w:p>
    <w:p w:rsidR="00493C0C" w:rsidRPr="00F81260" w:rsidRDefault="00493C0C" w:rsidP="00493C0C">
      <w:pPr>
        <w:numPr>
          <w:ilvl w:val="0"/>
          <w:numId w:val="3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 xml:space="preserve">W czasie pierwszych dwóch lat doktorant zalicza zajęcia z przedmiotów ogólnych, wspólnych dla wszystkich studiów doktoranckich, o których mowa w §11 ust. 1 </w:t>
      </w:r>
      <w:proofErr w:type="spellStart"/>
      <w:r w:rsidRPr="00F81260">
        <w:rPr>
          <w:rFonts w:ascii="Verdana" w:hAnsi="Verdana"/>
          <w:iCs/>
          <w:sz w:val="20"/>
          <w:szCs w:val="20"/>
        </w:rPr>
        <w:t>pkt</w:t>
      </w:r>
      <w:proofErr w:type="spellEnd"/>
      <w:r w:rsidRPr="00F81260">
        <w:rPr>
          <w:rFonts w:ascii="Verdana" w:hAnsi="Verdana"/>
          <w:iCs/>
          <w:sz w:val="20"/>
          <w:szCs w:val="20"/>
        </w:rPr>
        <w:t xml:space="preserve"> 1 Regulaminu Studiów Doktoranckich na Uniwersytecie Warszawskim (Regulaminu), w łącznym wymiarze 3 ECTS.</w:t>
      </w:r>
    </w:p>
    <w:p w:rsidR="00493C0C" w:rsidRPr="00F81260" w:rsidRDefault="00493C0C" w:rsidP="00493C0C">
      <w:pPr>
        <w:numPr>
          <w:ilvl w:val="0"/>
          <w:numId w:val="3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 xml:space="preserve">Dodatkowo doktorant uczestniczy na pierwszym roku studiów w przedmiocie </w:t>
      </w:r>
      <w:r w:rsidRPr="00F81260">
        <w:rPr>
          <w:rFonts w:ascii="Verdana" w:hAnsi="Verdana"/>
          <w:sz w:val="20"/>
          <w:szCs w:val="20"/>
        </w:rPr>
        <w:t>przygotowującym do wykonywania zawodu nauczyciela akademickiego (Dydaktyka Szkoły Wyższej).</w:t>
      </w:r>
    </w:p>
    <w:p w:rsidR="00493C0C" w:rsidRPr="00F81260" w:rsidRDefault="00493C0C" w:rsidP="00493C0C">
      <w:pPr>
        <w:ind w:left="709"/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W wyniku realizacji przedmiotów ogólnych doktorant nabywa kompetencje społeczne odnoszące się do społecznej roli uczonego oraz rozwijające umiejętności dydaktyczne.</w:t>
      </w:r>
    </w:p>
    <w:p w:rsidR="00493C0C" w:rsidRPr="00F81260" w:rsidRDefault="00493C0C" w:rsidP="00493C0C">
      <w:pPr>
        <w:jc w:val="both"/>
        <w:rPr>
          <w:rFonts w:ascii="Verdana" w:hAnsi="Verdana"/>
          <w:iCs/>
          <w:sz w:val="20"/>
          <w:szCs w:val="20"/>
        </w:rPr>
      </w:pPr>
    </w:p>
    <w:p w:rsidR="00493C0C" w:rsidRPr="00F81260" w:rsidRDefault="00493C0C" w:rsidP="00493C0C">
      <w:pPr>
        <w:numPr>
          <w:ilvl w:val="0"/>
          <w:numId w:val="2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PRZEDMIOTY ZWIĄZANE Z DYSCYPLINĄ NAUKOWĄ</w:t>
      </w:r>
    </w:p>
    <w:p w:rsidR="00493C0C" w:rsidRPr="00F81260" w:rsidRDefault="00493C0C" w:rsidP="00493C0C">
      <w:p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Zajęcia z przedmiotów związanych z dyscypliną naukową prowadzonych studiów obejmują:</w:t>
      </w:r>
    </w:p>
    <w:p w:rsidR="00493C0C" w:rsidRPr="00F81260" w:rsidRDefault="00493C0C" w:rsidP="00493C0C">
      <w:pPr>
        <w:ind w:left="720"/>
        <w:jc w:val="both"/>
        <w:rPr>
          <w:rFonts w:ascii="Verdana" w:hAnsi="Verdana"/>
          <w:iCs/>
          <w:sz w:val="20"/>
          <w:szCs w:val="20"/>
        </w:rPr>
      </w:pPr>
    </w:p>
    <w:p w:rsidR="00493C0C" w:rsidRPr="00F81260" w:rsidRDefault="00493C0C" w:rsidP="00493C0C">
      <w:pPr>
        <w:numPr>
          <w:ilvl w:val="0"/>
          <w:numId w:val="4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  <w:u w:val="single"/>
        </w:rPr>
        <w:t>Wykłady dotyczące kierunków rozwoju lub współczesnych osiągnięć głównych dziedzin chemii</w:t>
      </w:r>
      <w:r w:rsidRPr="00F81260">
        <w:rPr>
          <w:rFonts w:ascii="Verdana" w:hAnsi="Verdana"/>
          <w:iCs/>
          <w:sz w:val="20"/>
          <w:szCs w:val="20"/>
        </w:rPr>
        <w:t>:</w:t>
      </w:r>
    </w:p>
    <w:p w:rsidR="00493C0C" w:rsidRPr="00F81260" w:rsidRDefault="00493C0C" w:rsidP="00493C0C">
      <w:pPr>
        <w:pStyle w:val="BodyText31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0"/>
        </w:rPr>
      </w:pPr>
      <w:r w:rsidRPr="00F81260">
        <w:rPr>
          <w:rFonts w:ascii="Verdana" w:hAnsi="Verdana"/>
          <w:sz w:val="20"/>
        </w:rPr>
        <w:t xml:space="preserve">zaawansowanej chemii fizycznej </w:t>
      </w:r>
    </w:p>
    <w:p w:rsidR="00493C0C" w:rsidRPr="00F81260" w:rsidRDefault="00493C0C" w:rsidP="00493C0C">
      <w:pPr>
        <w:pStyle w:val="BodyText31"/>
        <w:numPr>
          <w:ilvl w:val="0"/>
          <w:numId w:val="1"/>
        </w:numPr>
        <w:ind w:left="720"/>
        <w:jc w:val="both"/>
        <w:rPr>
          <w:rFonts w:ascii="Verdana" w:hAnsi="Verdana"/>
          <w:sz w:val="20"/>
        </w:rPr>
      </w:pPr>
      <w:r w:rsidRPr="00F81260">
        <w:rPr>
          <w:rFonts w:ascii="Verdana" w:hAnsi="Verdana"/>
          <w:sz w:val="20"/>
        </w:rPr>
        <w:t xml:space="preserve">zaawansowanej chemii teoretycznej </w:t>
      </w:r>
    </w:p>
    <w:p w:rsidR="00493C0C" w:rsidRPr="00F81260" w:rsidRDefault="00493C0C" w:rsidP="00493C0C">
      <w:pPr>
        <w:pStyle w:val="BodyText31"/>
        <w:numPr>
          <w:ilvl w:val="0"/>
          <w:numId w:val="1"/>
        </w:numPr>
        <w:ind w:left="720"/>
        <w:jc w:val="both"/>
        <w:rPr>
          <w:rFonts w:ascii="Verdana" w:hAnsi="Verdana"/>
          <w:sz w:val="20"/>
        </w:rPr>
      </w:pPr>
      <w:r w:rsidRPr="00F81260">
        <w:rPr>
          <w:rFonts w:ascii="Verdana" w:hAnsi="Verdana"/>
          <w:sz w:val="20"/>
        </w:rPr>
        <w:t xml:space="preserve">zaawansowanej chemii nieorganicznej i analitycznej </w:t>
      </w:r>
    </w:p>
    <w:p w:rsidR="00493C0C" w:rsidRPr="00F81260" w:rsidRDefault="00493C0C" w:rsidP="00493C0C">
      <w:pPr>
        <w:pStyle w:val="BodyText31"/>
        <w:numPr>
          <w:ilvl w:val="0"/>
          <w:numId w:val="1"/>
        </w:numPr>
        <w:ind w:left="720"/>
        <w:jc w:val="both"/>
        <w:rPr>
          <w:rFonts w:ascii="Verdana" w:hAnsi="Verdana"/>
          <w:sz w:val="20"/>
        </w:rPr>
      </w:pPr>
      <w:r w:rsidRPr="00F81260">
        <w:rPr>
          <w:rFonts w:ascii="Verdana" w:hAnsi="Verdana"/>
          <w:sz w:val="20"/>
        </w:rPr>
        <w:t xml:space="preserve">zaawansowanej chemii organicznej </w:t>
      </w:r>
    </w:p>
    <w:p w:rsidR="00493C0C" w:rsidRPr="00F81260" w:rsidRDefault="00493C0C" w:rsidP="00493C0C">
      <w:pPr>
        <w:pStyle w:val="BodyText31"/>
        <w:ind w:left="708"/>
        <w:jc w:val="both"/>
        <w:rPr>
          <w:rFonts w:ascii="Verdana" w:hAnsi="Verdana"/>
          <w:sz w:val="20"/>
        </w:rPr>
      </w:pPr>
      <w:r w:rsidRPr="00F81260">
        <w:rPr>
          <w:rFonts w:ascii="Verdana" w:hAnsi="Verdana"/>
          <w:sz w:val="20"/>
        </w:rPr>
        <w:t>Wykłady te prowadzone są przemiennie co drugi rok. W trakcie wykładów doktorant zdobywa wiedzę na zaawansowanym poziomie, o charakterze podstawowym dla dziedziny związanej z obszarem prowadzonych badań naukowych oraz obszarów pokrewnych, obejmującą najnowsze osiągnięcia nauki.</w:t>
      </w:r>
      <w:r w:rsidRPr="00F81260">
        <w:rPr>
          <w:rFonts w:ascii="Verdana" w:hAnsi="Verdana"/>
          <w:iCs/>
          <w:sz w:val="20"/>
        </w:rPr>
        <w:t xml:space="preserve"> Doktorant nabywa także kompetencje społeczne odnoszące się do działalności naukowo-badawczej.</w:t>
      </w:r>
    </w:p>
    <w:p w:rsidR="00493C0C" w:rsidRPr="008A4BAE" w:rsidRDefault="00493C0C" w:rsidP="00493C0C">
      <w:pPr>
        <w:numPr>
          <w:ilvl w:val="0"/>
          <w:numId w:val="4"/>
        </w:numPr>
        <w:jc w:val="both"/>
        <w:rPr>
          <w:rFonts w:ascii="Verdana" w:hAnsi="Verdana"/>
          <w:iCs/>
          <w:strike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 xml:space="preserve">Seminaria dla Doktorantów Wydziału Chemii </w:t>
      </w:r>
    </w:p>
    <w:p w:rsidR="00493C0C" w:rsidRPr="00F81260" w:rsidRDefault="00493C0C" w:rsidP="00493C0C">
      <w:pPr>
        <w:ind w:left="720"/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 xml:space="preserve">Seminaria są zaliczane w danym roku akademickim, po zakończeniu zajęć w semestrze letnim. Podstawą zaliczenia jest, udokumentowana podpisami doktoranta w księdze Seminariów, obecność na 10 Seminariach Wydziałowych (łącznie w semestrze zimowym i letnim), lub obecność na połowie odbytych Seminariów - jeśli było ich mniej niż 20. </w:t>
      </w:r>
    </w:p>
    <w:p w:rsidR="00493C0C" w:rsidRPr="00F81260" w:rsidRDefault="00493C0C" w:rsidP="00493C0C">
      <w:pPr>
        <w:ind w:left="708"/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W trakcie seminariów doktorant zdobywa wiedzę na zaawansowanym poziomie, o charakterze szczegółowym dla dziedziny związanej z obszarem prowadzonych badań naukowych, obejmującą najnowsze osiągnięcia nauki.</w:t>
      </w:r>
    </w:p>
    <w:p w:rsidR="00493C0C" w:rsidRPr="00F81260" w:rsidRDefault="00493C0C" w:rsidP="00493C0C">
      <w:pPr>
        <w:numPr>
          <w:ilvl w:val="0"/>
          <w:numId w:val="4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Egzamin specjalizacyjny</w:t>
      </w:r>
    </w:p>
    <w:p w:rsidR="00493C0C" w:rsidRPr="00F81260" w:rsidRDefault="00493C0C" w:rsidP="00493C0C">
      <w:pPr>
        <w:ind w:left="708"/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lastRenderedPageBreak/>
        <w:t xml:space="preserve">Termin i zakres wymagań egzaminu jest ustalony przez przewodniczącego komisji d.s. przewodów doktorskich. </w:t>
      </w:r>
      <w:r w:rsidRPr="00F81260">
        <w:rPr>
          <w:rFonts w:ascii="Verdana" w:hAnsi="Verdana"/>
          <w:sz w:val="20"/>
          <w:szCs w:val="20"/>
          <w:u w:val="single"/>
        </w:rPr>
        <w:t>Zdanie tego egzaminu jest jednym z warunków otwarcia przewodu doktorskiego</w:t>
      </w:r>
      <w:r w:rsidRPr="00F81260">
        <w:rPr>
          <w:rFonts w:ascii="Verdana" w:hAnsi="Verdana"/>
          <w:sz w:val="20"/>
          <w:szCs w:val="20"/>
        </w:rPr>
        <w:t>.</w:t>
      </w:r>
    </w:p>
    <w:p w:rsidR="00493C0C" w:rsidRPr="00F81260" w:rsidRDefault="00493C0C" w:rsidP="00493C0C">
      <w:pPr>
        <w:numPr>
          <w:ilvl w:val="0"/>
          <w:numId w:val="4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Wykłady monograficzne</w:t>
      </w:r>
    </w:p>
    <w:p w:rsidR="00493C0C" w:rsidRPr="00F81260" w:rsidRDefault="00493C0C" w:rsidP="00493C0C">
      <w:pPr>
        <w:ind w:left="720"/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W trakcie wykładów doktorant zdobywa wiedzę na zaawansowanym poziomie, dotyczącą najnowszych osiągnięć nauki w obszarach pokrewnych do obszaru prowadzonych badań naukowych.</w:t>
      </w:r>
    </w:p>
    <w:p w:rsidR="00493C0C" w:rsidRPr="00F81260" w:rsidRDefault="00493C0C" w:rsidP="00493C0C">
      <w:pPr>
        <w:jc w:val="both"/>
        <w:rPr>
          <w:rFonts w:ascii="Verdana" w:hAnsi="Verdana"/>
          <w:sz w:val="20"/>
          <w:szCs w:val="20"/>
        </w:rPr>
      </w:pPr>
    </w:p>
    <w:p w:rsidR="00493C0C" w:rsidRPr="00F81260" w:rsidRDefault="00493C0C" w:rsidP="00493C0C">
      <w:pPr>
        <w:numPr>
          <w:ilvl w:val="0"/>
          <w:numId w:val="2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PRZEDMIOTY ROZWIJAJĄCE UMIEJĘTNOŚCI ZAWODOWE (w tym dotyczące metodyki zajęć dydaktycznych)</w:t>
      </w:r>
    </w:p>
    <w:p w:rsidR="00493C0C" w:rsidRPr="00F81260" w:rsidRDefault="00493C0C" w:rsidP="00493C0C">
      <w:pPr>
        <w:ind w:left="360"/>
        <w:jc w:val="both"/>
        <w:rPr>
          <w:rFonts w:ascii="Verdana" w:hAnsi="Verdana"/>
          <w:iCs/>
          <w:sz w:val="20"/>
          <w:szCs w:val="20"/>
        </w:rPr>
      </w:pPr>
    </w:p>
    <w:p w:rsidR="00493C0C" w:rsidRPr="00F81260" w:rsidRDefault="00493C0C" w:rsidP="00493C0C">
      <w:pPr>
        <w:numPr>
          <w:ilvl w:val="0"/>
          <w:numId w:val="5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Seminarium Pracowni/Zakładu</w:t>
      </w:r>
    </w:p>
    <w:p w:rsidR="00493C0C" w:rsidRPr="00F81260" w:rsidRDefault="00493C0C" w:rsidP="00493C0C">
      <w:pPr>
        <w:ind w:left="708"/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 xml:space="preserve">Doktorant jest zobowiązany do wygłoszenia w ramach tych seminariów trzech referatów dotyczących realizacji swojej pracy doktorskiej </w:t>
      </w:r>
      <w:r w:rsidRPr="00F81260">
        <w:rPr>
          <w:rFonts w:ascii="Verdana" w:hAnsi="Verdana"/>
          <w:iCs/>
          <w:sz w:val="20"/>
          <w:szCs w:val="20"/>
        </w:rPr>
        <w:t>(</w:t>
      </w:r>
      <w:r w:rsidRPr="00F81260">
        <w:rPr>
          <w:rFonts w:ascii="Verdana" w:hAnsi="Verdana"/>
          <w:iCs/>
          <w:sz w:val="20"/>
          <w:szCs w:val="20"/>
          <w:u w:val="single"/>
        </w:rPr>
        <w:t>3</w:t>
      </w:r>
      <w:r w:rsidRPr="00F81260">
        <w:rPr>
          <w:rFonts w:ascii="Verdana" w:hAnsi="Verdana"/>
          <w:sz w:val="20"/>
          <w:szCs w:val="20"/>
          <w:u w:val="single"/>
        </w:rPr>
        <w:t>×</w:t>
      </w:r>
      <w:r w:rsidRPr="00F81260">
        <w:rPr>
          <w:rFonts w:ascii="Verdana" w:hAnsi="Verdana"/>
          <w:iCs/>
          <w:sz w:val="20"/>
          <w:szCs w:val="20"/>
          <w:u w:val="single"/>
        </w:rPr>
        <w:t>1 ECTS</w:t>
      </w:r>
      <w:r w:rsidRPr="00F81260">
        <w:rPr>
          <w:rFonts w:ascii="Verdana" w:hAnsi="Verdana"/>
          <w:iCs/>
          <w:sz w:val="20"/>
          <w:szCs w:val="20"/>
        </w:rPr>
        <w:t>)</w:t>
      </w:r>
      <w:r w:rsidRPr="00F81260">
        <w:rPr>
          <w:rFonts w:ascii="Verdana" w:hAnsi="Verdana"/>
          <w:sz w:val="20"/>
          <w:szCs w:val="20"/>
        </w:rPr>
        <w:t>. Referaty te powinny być wygłoszone po pierwszym, drugim i trzecim roku studiów.</w:t>
      </w:r>
    </w:p>
    <w:p w:rsidR="00493C0C" w:rsidRPr="00F81260" w:rsidRDefault="00493C0C" w:rsidP="00493C0C">
      <w:pPr>
        <w:ind w:left="708"/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W trakcie seminariów doktorant nabywa umiejętności związane z metodyką zajęć dydaktycznych i metodologią prowadzonych badań naukowych, w oparciu o analizę badań własnych oraz tych prowadzonych przez współuczestników seminarium.</w:t>
      </w:r>
    </w:p>
    <w:p w:rsidR="00493C0C" w:rsidRPr="008A4BAE" w:rsidRDefault="00493C0C" w:rsidP="00493C0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8A4BAE">
        <w:rPr>
          <w:rFonts w:ascii="Verdana" w:hAnsi="Verdana"/>
          <w:sz w:val="20"/>
          <w:szCs w:val="20"/>
        </w:rPr>
        <w:t>Ogólnowydziałowe Seminaria Naukowe</w:t>
      </w:r>
    </w:p>
    <w:p w:rsidR="00493C0C" w:rsidRPr="008A4BAE" w:rsidRDefault="00493C0C" w:rsidP="00493C0C">
      <w:pPr>
        <w:ind w:left="720"/>
        <w:jc w:val="both"/>
        <w:rPr>
          <w:rFonts w:ascii="Verdana" w:hAnsi="Verdana"/>
          <w:sz w:val="20"/>
          <w:szCs w:val="20"/>
        </w:rPr>
      </w:pPr>
      <w:r w:rsidRPr="008A4BAE">
        <w:rPr>
          <w:rFonts w:ascii="Verdana" w:hAnsi="Verdana"/>
          <w:sz w:val="20"/>
          <w:szCs w:val="20"/>
        </w:rPr>
        <w:t>Podczas dwóch pierwszych lat studiów doktorant bierze udział w ogólnowydziałowych seminariach i na jednym z nich wygłasza referat na temat nie związany z tematyką swej pracy doktorskiej.</w:t>
      </w:r>
    </w:p>
    <w:p w:rsidR="00493C0C" w:rsidRPr="008A4BAE" w:rsidRDefault="00493C0C" w:rsidP="00493C0C">
      <w:pPr>
        <w:ind w:left="720"/>
        <w:jc w:val="both"/>
        <w:rPr>
          <w:rFonts w:ascii="Verdana" w:hAnsi="Verdana"/>
          <w:iCs/>
          <w:sz w:val="20"/>
          <w:szCs w:val="20"/>
        </w:rPr>
      </w:pPr>
      <w:r w:rsidRPr="008A4BAE">
        <w:rPr>
          <w:rFonts w:ascii="Verdana" w:hAnsi="Verdana"/>
          <w:iCs/>
          <w:sz w:val="20"/>
          <w:szCs w:val="20"/>
        </w:rPr>
        <w:t>Podczas przygotowania referatu doktorant nabywa umiejętności związane z metodologią badań naukowych, analizując wyniki badań prowadzonych w innych dziedzinach chemii.</w:t>
      </w:r>
      <w:r w:rsidRPr="008A4BAE">
        <w:rPr>
          <w:rFonts w:ascii="Verdana" w:hAnsi="Verdana"/>
          <w:sz w:val="20"/>
          <w:szCs w:val="20"/>
        </w:rPr>
        <w:t xml:space="preserve"> </w:t>
      </w:r>
    </w:p>
    <w:p w:rsidR="00493C0C" w:rsidRPr="00F81260" w:rsidRDefault="00493C0C" w:rsidP="00493C0C">
      <w:pPr>
        <w:numPr>
          <w:ilvl w:val="0"/>
          <w:numId w:val="5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Praktyki dydaktyczne</w:t>
      </w:r>
    </w:p>
    <w:p w:rsidR="00493C0C" w:rsidRPr="00F81260" w:rsidRDefault="00493C0C" w:rsidP="00493C0C">
      <w:pPr>
        <w:ind w:left="708"/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W wyniku realizacji praktyk zawodowych doktorant nabywa kompetencje w zakresie nowoczesnych metod i technik prowadzenia zajęć dydaktycznych. Zdobywa także kompetencje społeczne odnoszące się do społecznej roli uczonego. Wymiar praktyk w formie prowadzenia zajęć dydaktycznych wynosi 75 godzin rocznie.</w:t>
      </w:r>
    </w:p>
    <w:p w:rsidR="00493C0C" w:rsidRPr="00F81260" w:rsidRDefault="00493C0C" w:rsidP="00493C0C">
      <w:pPr>
        <w:ind w:left="708"/>
        <w:jc w:val="both"/>
        <w:rPr>
          <w:rFonts w:ascii="Verdana" w:hAnsi="Verdana"/>
          <w:iCs/>
          <w:sz w:val="20"/>
          <w:szCs w:val="20"/>
        </w:rPr>
      </w:pPr>
    </w:p>
    <w:p w:rsidR="00493C0C" w:rsidRPr="00F81260" w:rsidRDefault="00493C0C" w:rsidP="00493C0C">
      <w:pPr>
        <w:numPr>
          <w:ilvl w:val="0"/>
          <w:numId w:val="2"/>
        </w:numPr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PRACA NAUKOWA</w:t>
      </w:r>
    </w:p>
    <w:p w:rsidR="00493C0C" w:rsidRPr="00F81260" w:rsidRDefault="00493C0C" w:rsidP="00493C0C">
      <w:pPr>
        <w:ind w:left="360"/>
        <w:jc w:val="both"/>
        <w:rPr>
          <w:rFonts w:ascii="Verdana" w:hAnsi="Verdana"/>
          <w:iCs/>
          <w:sz w:val="20"/>
          <w:szCs w:val="20"/>
        </w:rPr>
      </w:pPr>
    </w:p>
    <w:p w:rsidR="00493C0C" w:rsidRPr="00F81260" w:rsidRDefault="00493C0C" w:rsidP="00493C0C">
      <w:pPr>
        <w:ind w:left="360"/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 xml:space="preserve">Doktorant w ciągu wszystkich lat studiów prowadzi badania naukowe w oparciu o infrastrukturę Wydziału, pod nadzorem i we współpracy z opiekunem naukowym, będącym samodzielnym nauczycielem akademickim, </w:t>
      </w:r>
      <w:r w:rsidRPr="008A4BAE">
        <w:rPr>
          <w:rFonts w:ascii="Verdana" w:hAnsi="Verdana"/>
          <w:iCs/>
          <w:sz w:val="20"/>
          <w:szCs w:val="20"/>
        </w:rPr>
        <w:t>albo promotorem, przy ewentualnym współudziale promotora pomocniczego.</w:t>
      </w:r>
      <w:r w:rsidRPr="00F81260">
        <w:rPr>
          <w:rFonts w:ascii="Verdana" w:hAnsi="Verdana"/>
          <w:iCs/>
          <w:sz w:val="20"/>
          <w:szCs w:val="20"/>
        </w:rPr>
        <w:t xml:space="preserve"> Prace badawcze mają charakter indywidualny i mogą mieć związek z tematyką badań prowadzonych przez opiekuna. Doktorant na bieżąco konsultuje wyniki swoich prac z opiekunem, a w ramach Seminarium Pracowni/Zakładu prezentuje swoje wyniki szerszej publiczności.</w:t>
      </w:r>
    </w:p>
    <w:p w:rsidR="00493C0C" w:rsidRPr="00F81260" w:rsidRDefault="00493C0C" w:rsidP="00493C0C">
      <w:pPr>
        <w:ind w:left="360"/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Doktorant zdobywa tym samym wiedzę na zaawansowanym poziomie, o charakterze szczegółowym, odpowiadającą obszarowi prowadzonych badań naukowych, obejmującą najnowsze osiągnięcia nauki oraz rozwija umiejętności związane z metodyką i metodologią prowadzenia badań naukowych.</w:t>
      </w:r>
    </w:p>
    <w:p w:rsidR="00493C0C" w:rsidRPr="00F81260" w:rsidRDefault="00493C0C" w:rsidP="00493C0C">
      <w:pPr>
        <w:ind w:left="360"/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Oczekuje się, że w ciągu czterech lat efekty badań naukowych doktoranta zostaną opublikowane w recenzowanym czasopiśmie o zasięgu co najmniej krajowym lub w recenzowanym sprawozdaniu z międzynarodowej konferencji naukowej.</w:t>
      </w:r>
    </w:p>
    <w:p w:rsidR="00493C0C" w:rsidRDefault="00493C0C" w:rsidP="00493C0C">
      <w:pPr>
        <w:ind w:left="360"/>
        <w:jc w:val="both"/>
        <w:rPr>
          <w:rFonts w:ascii="Verdana" w:hAnsi="Verdana"/>
          <w:iCs/>
          <w:sz w:val="20"/>
          <w:szCs w:val="20"/>
        </w:rPr>
      </w:pPr>
      <w:r w:rsidRPr="00F81260">
        <w:rPr>
          <w:rFonts w:ascii="Verdana" w:hAnsi="Verdana"/>
          <w:iCs/>
          <w:sz w:val="20"/>
          <w:szCs w:val="20"/>
        </w:rPr>
        <w:t>Doktorant jest uprawniony do odbywania staży w innych zespołach badawczych w kraju i za granicą. W przypadku odbywania takiego stażu Kierownik Studiów Doktoranckich dostosowuje wymagania programu studiów i harmonogram ich realizacji, biorąc pod uwagę czas trwania i program stażu. Szczegółowe warunki odbywania staży określają Szczegółowe Zasady Odbywania Studiów Doktoranckich.</w:t>
      </w:r>
    </w:p>
    <w:p w:rsidR="00493C0C" w:rsidRPr="00F81260" w:rsidRDefault="00493C0C" w:rsidP="00493C0C">
      <w:pPr>
        <w:ind w:left="360"/>
        <w:jc w:val="both"/>
        <w:rPr>
          <w:rFonts w:ascii="Verdana" w:hAnsi="Verdana"/>
          <w:iCs/>
          <w:sz w:val="20"/>
          <w:szCs w:val="20"/>
        </w:rPr>
      </w:pPr>
    </w:p>
    <w:p w:rsidR="00493C0C" w:rsidRPr="00F81260" w:rsidRDefault="00493C0C" w:rsidP="00493C0C">
      <w:pPr>
        <w:jc w:val="both"/>
        <w:rPr>
          <w:rFonts w:ascii="Verdana" w:hAnsi="Verdana"/>
          <w:sz w:val="20"/>
          <w:szCs w:val="20"/>
        </w:rPr>
      </w:pPr>
    </w:p>
    <w:p w:rsidR="00493C0C" w:rsidRPr="00F81260" w:rsidRDefault="00493C0C" w:rsidP="00493C0C">
      <w:pPr>
        <w:jc w:val="both"/>
        <w:rPr>
          <w:rFonts w:ascii="Verdana" w:hAnsi="Verdana"/>
          <w:sz w:val="20"/>
          <w:szCs w:val="20"/>
        </w:rPr>
      </w:pPr>
    </w:p>
    <w:tbl>
      <w:tblPr>
        <w:tblW w:w="5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3"/>
        <w:gridCol w:w="2958"/>
        <w:gridCol w:w="1012"/>
        <w:gridCol w:w="1052"/>
        <w:gridCol w:w="1028"/>
        <w:gridCol w:w="1042"/>
        <w:gridCol w:w="1270"/>
      </w:tblGrid>
      <w:tr w:rsidR="00493C0C" w:rsidRPr="00F81260" w:rsidTr="00047D2D">
        <w:trPr>
          <w:jc w:val="center"/>
        </w:trPr>
        <w:tc>
          <w:tcPr>
            <w:tcW w:w="2329" w:type="pct"/>
            <w:gridSpan w:val="2"/>
            <w:shd w:val="clear" w:color="auto" w:fill="auto"/>
          </w:tcPr>
          <w:p w:rsidR="00493C0C" w:rsidRPr="00F81260" w:rsidRDefault="00493C0C" w:rsidP="00047D2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lastRenderedPageBreak/>
              <w:t>Rok: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Suma:</w:t>
            </w:r>
          </w:p>
        </w:tc>
      </w:tr>
      <w:tr w:rsidR="00493C0C" w:rsidRPr="00F81260" w:rsidTr="00047D2D">
        <w:trPr>
          <w:trHeight w:val="438"/>
          <w:jc w:val="center"/>
        </w:trPr>
        <w:tc>
          <w:tcPr>
            <w:tcW w:w="867" w:type="pct"/>
            <w:vMerge w:val="restart"/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Przedmioty ogólne *</w:t>
            </w:r>
          </w:p>
        </w:tc>
        <w:tc>
          <w:tcPr>
            <w:tcW w:w="1462" w:type="pct"/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OGUN (45h)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3 ECTS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3 ECTS</w:t>
            </w:r>
          </w:p>
        </w:tc>
      </w:tr>
      <w:tr w:rsidR="00493C0C" w:rsidRPr="00F81260" w:rsidTr="00047D2D">
        <w:trPr>
          <w:jc w:val="center"/>
        </w:trPr>
        <w:tc>
          <w:tcPr>
            <w:tcW w:w="867" w:type="pct"/>
            <w:vMerge/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62" w:type="pct"/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Dydaktyka Szkoły Wyższej dla Doktorantów (15h)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5 ECTS</w:t>
            </w:r>
          </w:p>
        </w:tc>
      </w:tr>
      <w:tr w:rsidR="00493C0C" w:rsidRPr="00F81260" w:rsidTr="00047D2D">
        <w:trPr>
          <w:jc w:val="center"/>
        </w:trPr>
        <w:tc>
          <w:tcPr>
            <w:tcW w:w="2329" w:type="pct"/>
            <w:gridSpan w:val="2"/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Współczesne trendy rozwoju</w:t>
            </w:r>
            <w:r>
              <w:rPr>
                <w:rFonts w:ascii="Verdana" w:hAnsi="Verdana"/>
                <w:sz w:val="20"/>
                <w:szCs w:val="20"/>
              </w:rPr>
              <w:t xml:space="preserve"> chemii (4×15</w:t>
            </w:r>
            <w:r w:rsidRPr="00F81260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2043" w:type="pct"/>
            <w:gridSpan w:val="4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F81260">
              <w:rPr>
                <w:rFonts w:ascii="Verdana" w:hAnsi="Verdana"/>
                <w:sz w:val="20"/>
                <w:szCs w:val="20"/>
              </w:rPr>
              <w:t>×</w:t>
            </w: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2 ECTS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8 ECTS</w:t>
            </w:r>
          </w:p>
        </w:tc>
      </w:tr>
      <w:tr w:rsidR="00493C0C" w:rsidRPr="00F81260" w:rsidTr="00047D2D">
        <w:trPr>
          <w:jc w:val="center"/>
        </w:trPr>
        <w:tc>
          <w:tcPr>
            <w:tcW w:w="2329" w:type="pct"/>
            <w:gridSpan w:val="2"/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Seminaria Wydziałowe *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000F">
              <w:rPr>
                <w:rFonts w:ascii="Verdana" w:hAnsi="Verdana"/>
                <w:sz w:val="20"/>
                <w:szCs w:val="20"/>
                <w:lang w:val="en-US"/>
              </w:rPr>
              <w:t>1.5 ECTS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000F">
              <w:rPr>
                <w:rFonts w:ascii="Verdana" w:hAnsi="Verdana"/>
                <w:sz w:val="20"/>
                <w:szCs w:val="20"/>
                <w:lang w:val="en-US"/>
              </w:rPr>
              <w:t>1.5 ECTS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000F">
              <w:rPr>
                <w:rFonts w:ascii="Verdana" w:hAnsi="Verdana"/>
                <w:sz w:val="20"/>
                <w:szCs w:val="20"/>
                <w:lang w:val="en-US"/>
              </w:rPr>
              <w:t>1.5 ECTS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000F">
              <w:rPr>
                <w:rFonts w:ascii="Verdana" w:hAnsi="Verdana"/>
                <w:sz w:val="20"/>
                <w:szCs w:val="20"/>
                <w:lang w:val="en-US"/>
              </w:rPr>
              <w:t>1.5 ECTS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000F">
              <w:rPr>
                <w:rFonts w:ascii="Verdana" w:hAnsi="Verdana"/>
                <w:sz w:val="20"/>
                <w:szCs w:val="20"/>
                <w:lang w:val="en-US"/>
              </w:rPr>
              <w:t>6 ECTS</w:t>
            </w:r>
          </w:p>
        </w:tc>
      </w:tr>
      <w:tr w:rsidR="00493C0C" w:rsidRPr="00F81260" w:rsidTr="00047D2D">
        <w:trPr>
          <w:jc w:val="center"/>
        </w:trPr>
        <w:tc>
          <w:tcPr>
            <w:tcW w:w="2329" w:type="pct"/>
            <w:gridSpan w:val="2"/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Egzamin</w:t>
            </w:r>
            <w:proofErr w:type="spellEnd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specjalizacyjny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3 ECTS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3 ECTS</w:t>
            </w:r>
          </w:p>
        </w:tc>
      </w:tr>
      <w:tr w:rsidR="00493C0C" w:rsidRPr="00F81260" w:rsidTr="00047D2D">
        <w:trPr>
          <w:jc w:val="center"/>
        </w:trPr>
        <w:tc>
          <w:tcPr>
            <w:tcW w:w="2329" w:type="pct"/>
            <w:gridSpan w:val="2"/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Wykłady</w:t>
            </w:r>
            <w:proofErr w:type="spellEnd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monograficzne</w:t>
            </w:r>
            <w:proofErr w:type="spellEnd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 xml:space="preserve"> (3</w:t>
            </w:r>
            <w:r w:rsidRPr="00F81260">
              <w:rPr>
                <w:rFonts w:ascii="Verdana" w:hAnsi="Verdana"/>
                <w:sz w:val="20"/>
                <w:szCs w:val="20"/>
              </w:rPr>
              <w:t>×</w:t>
            </w: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15h) *</w:t>
            </w:r>
          </w:p>
        </w:tc>
        <w:tc>
          <w:tcPr>
            <w:tcW w:w="2043" w:type="pct"/>
            <w:gridSpan w:val="4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F81260">
              <w:rPr>
                <w:rFonts w:ascii="Verdana" w:hAnsi="Verdana"/>
                <w:sz w:val="20"/>
                <w:szCs w:val="20"/>
              </w:rPr>
              <w:t>×</w:t>
            </w: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1,5 ECTS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4,5 ECTS</w:t>
            </w:r>
          </w:p>
        </w:tc>
      </w:tr>
      <w:tr w:rsidR="00493C0C" w:rsidRPr="00F81260" w:rsidTr="00047D2D">
        <w:trPr>
          <w:jc w:val="center"/>
        </w:trPr>
        <w:tc>
          <w:tcPr>
            <w:tcW w:w="2329" w:type="pct"/>
            <w:gridSpan w:val="2"/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Seminarium</w:t>
            </w:r>
            <w:proofErr w:type="spellEnd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Pracowni</w:t>
            </w:r>
            <w:proofErr w:type="spellEnd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proofErr w:type="spellStart"/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Zakładu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1 ECTS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1 ECTS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1 ECTS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3 ECTS</w:t>
            </w:r>
          </w:p>
        </w:tc>
      </w:tr>
      <w:tr w:rsidR="00493C0C" w:rsidRPr="00F81260" w:rsidTr="00047D2D">
        <w:trPr>
          <w:jc w:val="center"/>
        </w:trPr>
        <w:tc>
          <w:tcPr>
            <w:tcW w:w="2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3C0C" w:rsidRPr="00F81260" w:rsidRDefault="00493C0C" w:rsidP="00047D2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</w:rPr>
              <w:t>Ogólnowydziałowe Seminarium Naukowe *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3 ECTS</w:t>
            </w:r>
          </w:p>
        </w:tc>
        <w:tc>
          <w:tcPr>
            <w:tcW w:w="10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81260">
              <w:rPr>
                <w:rFonts w:ascii="Verdana" w:hAnsi="Verdana"/>
                <w:sz w:val="20"/>
                <w:szCs w:val="20"/>
                <w:lang w:val="en-US"/>
              </w:rPr>
              <w:t>3 ECTS</w:t>
            </w:r>
          </w:p>
        </w:tc>
      </w:tr>
      <w:tr w:rsidR="00493C0C" w:rsidRPr="006A000F" w:rsidTr="00047D2D">
        <w:trPr>
          <w:jc w:val="center"/>
        </w:trPr>
        <w:tc>
          <w:tcPr>
            <w:tcW w:w="2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3C0C" w:rsidRPr="006A000F" w:rsidRDefault="00493C0C" w:rsidP="00047D2D">
            <w:pPr>
              <w:rPr>
                <w:rFonts w:ascii="Verdana" w:hAnsi="Verdana"/>
                <w:sz w:val="20"/>
                <w:szCs w:val="20"/>
              </w:rPr>
            </w:pPr>
            <w:r w:rsidRPr="006A000F">
              <w:rPr>
                <w:rFonts w:ascii="Verdana" w:hAnsi="Verdana"/>
                <w:sz w:val="20"/>
                <w:szCs w:val="20"/>
              </w:rPr>
              <w:t>Praktyki dydaktyczne (4×75h)</w:t>
            </w:r>
          </w:p>
        </w:tc>
        <w:tc>
          <w:tcPr>
            <w:tcW w:w="204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000F">
              <w:rPr>
                <w:rFonts w:ascii="Verdana" w:hAnsi="Verdana"/>
                <w:sz w:val="20"/>
                <w:szCs w:val="20"/>
                <w:lang w:val="en-US"/>
              </w:rPr>
              <w:t>6 ECTS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000F">
              <w:rPr>
                <w:rFonts w:ascii="Verdana" w:hAnsi="Verdana"/>
                <w:sz w:val="20"/>
                <w:szCs w:val="20"/>
                <w:lang w:val="en-US"/>
              </w:rPr>
              <w:t>6 ECTS</w:t>
            </w:r>
          </w:p>
        </w:tc>
      </w:tr>
      <w:tr w:rsidR="00493C0C" w:rsidRPr="00F81260" w:rsidTr="00047D2D">
        <w:trPr>
          <w:jc w:val="center"/>
        </w:trPr>
        <w:tc>
          <w:tcPr>
            <w:tcW w:w="232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C0C" w:rsidRPr="006A000F" w:rsidRDefault="00493C0C" w:rsidP="00047D2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3C0C" w:rsidRPr="006A000F" w:rsidRDefault="00493C0C" w:rsidP="00047D2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C0C" w:rsidRPr="006A000F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000F">
              <w:rPr>
                <w:rFonts w:ascii="Verdana" w:hAnsi="Verdana"/>
                <w:sz w:val="20"/>
                <w:szCs w:val="20"/>
                <w:lang w:val="en-US"/>
              </w:rPr>
              <w:t>Suma: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93C0C" w:rsidRPr="00F81260" w:rsidRDefault="00493C0C" w:rsidP="00047D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000F">
              <w:rPr>
                <w:rFonts w:ascii="Verdana" w:hAnsi="Verdana"/>
                <w:sz w:val="20"/>
                <w:szCs w:val="20"/>
                <w:lang w:val="en-US"/>
              </w:rPr>
              <w:t>41,5 ECTS</w:t>
            </w:r>
          </w:p>
        </w:tc>
      </w:tr>
    </w:tbl>
    <w:p w:rsidR="00493C0C" w:rsidRPr="00F81260" w:rsidRDefault="00493C0C" w:rsidP="00493C0C">
      <w:pPr>
        <w:ind w:firstLine="426"/>
        <w:rPr>
          <w:rFonts w:ascii="Verdana" w:hAnsi="Verdana"/>
          <w:sz w:val="20"/>
          <w:szCs w:val="20"/>
        </w:rPr>
      </w:pPr>
    </w:p>
    <w:p w:rsidR="00493C0C" w:rsidRPr="00F81260" w:rsidRDefault="00493C0C" w:rsidP="00493C0C">
      <w:pPr>
        <w:ind w:firstLine="426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„*” oznaczono przedmioty do wyboru (zajęcia fakultatywne)</w:t>
      </w:r>
    </w:p>
    <w:p w:rsidR="00493C0C" w:rsidRPr="00F81260" w:rsidRDefault="00493C0C" w:rsidP="00493C0C">
      <w:pPr>
        <w:ind w:left="426"/>
        <w:rPr>
          <w:rFonts w:ascii="Verdana" w:hAnsi="Verdana"/>
          <w:sz w:val="20"/>
          <w:szCs w:val="20"/>
        </w:rPr>
      </w:pPr>
    </w:p>
    <w:p w:rsidR="00493C0C" w:rsidRPr="00F81260" w:rsidRDefault="00493C0C" w:rsidP="00493C0C">
      <w:pPr>
        <w:ind w:left="426"/>
        <w:jc w:val="both"/>
        <w:rPr>
          <w:rFonts w:ascii="Verdana" w:hAnsi="Verdana"/>
          <w:sz w:val="20"/>
          <w:szCs w:val="20"/>
        </w:rPr>
      </w:pPr>
      <w:r w:rsidRPr="00F81260">
        <w:rPr>
          <w:rFonts w:ascii="Verdana" w:hAnsi="Verdana"/>
          <w:sz w:val="20"/>
          <w:szCs w:val="20"/>
        </w:rPr>
        <w:t>Kierownik Studiów Doktoranckich uznaje równoważność innych zajęć realizowanych zamiast zajęć oznaczonych „do wyboru” na zasadach określonych w Szczegółowych Zasadach Odbywania Studiów Doktoranckich.</w:t>
      </w:r>
    </w:p>
    <w:p w:rsidR="00B427F3" w:rsidRDefault="00B427F3"/>
    <w:sectPr w:rsidR="00B427F3" w:rsidSect="00B4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E9"/>
    <w:multiLevelType w:val="hybridMultilevel"/>
    <w:tmpl w:val="678A9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2422"/>
    <w:multiLevelType w:val="hybridMultilevel"/>
    <w:tmpl w:val="FF3C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4343"/>
    <w:multiLevelType w:val="hybridMultilevel"/>
    <w:tmpl w:val="AAAC0A18"/>
    <w:lvl w:ilvl="0" w:tplc="892A854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A19D3"/>
    <w:multiLevelType w:val="hybridMultilevel"/>
    <w:tmpl w:val="E5EE9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D7327F"/>
    <w:multiLevelType w:val="singleLevel"/>
    <w:tmpl w:val="B928B6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51D05821"/>
    <w:multiLevelType w:val="hybridMultilevel"/>
    <w:tmpl w:val="523E71C4"/>
    <w:lvl w:ilvl="0" w:tplc="CBC86D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C0C"/>
    <w:rsid w:val="00481A5A"/>
    <w:rsid w:val="00493C0C"/>
    <w:rsid w:val="00891EB5"/>
    <w:rsid w:val="00B427F3"/>
    <w:rsid w:val="00D06B30"/>
    <w:rsid w:val="00D3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493C0C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1</cp:revision>
  <dcterms:created xsi:type="dcterms:W3CDTF">2019-06-11T09:58:00Z</dcterms:created>
  <dcterms:modified xsi:type="dcterms:W3CDTF">2019-06-11T09:58:00Z</dcterms:modified>
</cp:coreProperties>
</file>